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Black" w:hAnsi="Arial Black"/>
          <w:color w:val="000000"/>
          <w:sz w:val="24"/>
          <w:szCs w:val="24"/>
        </w:rPr>
      </w:pPr>
      <w:r>
        <w:rPr>
          <w:rFonts w:cs="Arial" w:ascii="Arial Black" w:hAnsi="Arial Black"/>
          <w:b/>
          <w:color w:val="000000"/>
          <w:sz w:val="24"/>
          <w:szCs w:val="24"/>
        </w:rPr>
        <w:t xml:space="preserve">ANEXO 4 </w:t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jc w:val="center"/>
        <w:rPr>
          <w:rFonts w:ascii="Arial Black" w:hAnsi="Arial Black"/>
          <w:b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DECLARAÇÃO DE OPERAR SOMENTE NO MUNICÍPIO DO RIO DE JANEIRO</w:t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jc w:val="center"/>
        <w:rPr>
          <w:rFonts w:ascii="Arial Black" w:hAnsi="Arial Black"/>
          <w:b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Rio de janeiro, ________________</w:t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À COMLURB</w:t>
      </w:r>
    </w:p>
    <w:p>
      <w:pPr>
        <w:pStyle w:val="Normal"/>
        <w:spacing w:lineRule="exact" w:line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Coordenadoria Operacional de Fiscalização – FCZ</w:t>
      </w:r>
    </w:p>
    <w:p>
      <w:pPr>
        <w:pStyle w:val="Normal"/>
        <w:spacing w:lineRule="exact" w:line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Rua Major Ávila, 358 – Tijuca</w:t>
      </w:r>
    </w:p>
    <w:p>
      <w:pPr>
        <w:pStyle w:val="Normal"/>
        <w:spacing w:lineRule="exact" w:line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Rio de Janeiro – RJ</w:t>
      </w:r>
    </w:p>
    <w:p>
      <w:pPr>
        <w:pStyle w:val="Normal"/>
        <w:spacing w:lineRule="exact" w:line="28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rPr/>
      </w:pPr>
      <w:r>
        <w:rPr>
          <w:rFonts w:ascii="Arial" w:hAnsi="Arial"/>
          <w:sz w:val="24"/>
          <w:szCs w:val="24"/>
        </w:rPr>
        <w:t>Prezados Senhores,</w:t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Razão Social da Empresa                  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localizada à                           </w:t>
      </w:r>
    </w:p>
    <w:p>
      <w:pPr>
        <w:pStyle w:val="Normal"/>
        <w:tabs>
          <w:tab w:val="clear" w:pos="720"/>
          <w:tab w:val="left" w:pos="455" w:leader="none"/>
        </w:tabs>
        <w:spacing w:before="120" w:after="160"/>
        <w:ind w:right="129" w:hanging="0"/>
        <w:rPr/>
      </w:pPr>
      <w:r>
        <w:rPr>
          <w:rFonts w:cs="Arial" w:ascii="Arial" w:hAnsi="Arial"/>
          <w:b/>
          <w:sz w:val="24"/>
          <w:szCs w:val="24"/>
          <w:u w:val="single"/>
        </w:rPr>
        <w:t xml:space="preserve">CNPJ Nº                                  </w:t>
      </w:r>
      <w:r>
        <w:rPr>
          <w:rFonts w:cs="Arial" w:ascii="Arial" w:hAnsi="Arial"/>
          <w:b/>
          <w:sz w:val="24"/>
          <w:szCs w:val="24"/>
          <w:u w:val="none"/>
        </w:rPr>
        <w:t>,</w:t>
      </w:r>
      <w:r>
        <w:rPr>
          <w:rFonts w:cs="Arial" w:ascii="Arial" w:hAnsi="Arial"/>
          <w:sz w:val="24"/>
          <w:szCs w:val="24"/>
        </w:rPr>
        <w:t xml:space="preserve"> declara sua frota destinada à realização de Coleta e Remoção de </w:t>
      </w:r>
      <w:r>
        <w:rPr>
          <w:rFonts w:cs="Arial" w:ascii="Arial" w:hAnsi="Arial"/>
          <w:b/>
          <w:bCs/>
          <w:sz w:val="28"/>
          <w:szCs w:val="28"/>
        </w:rPr>
        <w:t>Resíduo de Construção Civil, Resíduo Sólido Inerte, Lixo Extraordinário e Resíduos de Serviço de Saúde</w:t>
      </w:r>
      <w:r>
        <w:rPr>
          <w:rFonts w:cs="Arial" w:ascii="Arial" w:hAnsi="Arial"/>
          <w:sz w:val="24"/>
          <w:szCs w:val="24"/>
        </w:rPr>
        <w:t xml:space="preserve"> transitará exclusivamente por vias localizadas no Município do Rio de Janeiro.</w:t>
      </w:r>
    </w:p>
    <w:p>
      <w:pPr>
        <w:pStyle w:val="Normal"/>
        <w:tabs>
          <w:tab w:val="clear" w:pos="720"/>
          <w:tab w:val="left" w:pos="455" w:leader="none"/>
        </w:tabs>
        <w:spacing w:before="94" w:after="160"/>
        <w:ind w:right="127" w:hanging="0"/>
        <w:rPr>
          <w:rFonts w:ascii="Times New Roman" w:hAnsi="Times New Roman" w:cs="Arial"/>
          <w:sz w:val="22"/>
          <w:szCs w:val="22"/>
          <w:u w:val="single"/>
        </w:rPr>
      </w:pPr>
      <w:r>
        <w:rPr>
          <w:rFonts w:cs="Arial" w:ascii="Times New Roman" w:hAnsi="Times New Roman"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455" w:leader="none"/>
        </w:tabs>
        <w:spacing w:before="94" w:after="160"/>
        <w:ind w:right="127" w:hanging="0"/>
        <w:rPr>
          <w:rFonts w:ascii="Times New Roman" w:hAnsi="Times New Roman" w:cs="Arial"/>
          <w:sz w:val="22"/>
          <w:szCs w:val="22"/>
          <w:u w:val="single"/>
        </w:rPr>
      </w:pPr>
      <w:r>
        <w:rPr>
          <w:rFonts w:cs="Arial" w:ascii="Times New Roman" w:hAnsi="Times New Roman"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455" w:leader="none"/>
        </w:tabs>
        <w:spacing w:before="94" w:after="160"/>
        <w:ind w:right="127" w:hanging="0"/>
        <w:rPr>
          <w:rFonts w:ascii="Times New Roman" w:hAnsi="Times New Roman" w:cs="Arial"/>
          <w:sz w:val="22"/>
          <w:szCs w:val="22"/>
          <w:u w:val="single"/>
        </w:rPr>
      </w:pPr>
      <w:r>
        <w:rPr>
          <w:rFonts w:cs="Arial" w:ascii="Times New Roman" w:hAnsi="Times New Roman"/>
          <w:sz w:val="22"/>
          <w:szCs w:val="22"/>
          <w:u w:val="single"/>
        </w:rPr>
      </w:r>
    </w:p>
    <w:p>
      <w:pPr>
        <w:pStyle w:val="Normal"/>
        <w:tabs>
          <w:tab w:val="clear" w:pos="720"/>
          <w:tab w:val="left" w:pos="455" w:leader="none"/>
        </w:tabs>
        <w:spacing w:before="94" w:after="160"/>
        <w:ind w:right="127" w:hanging="0"/>
        <w:rPr>
          <w:rFonts w:ascii="Times New Roman" w:hAnsi="Times New Roman" w:eastAsia="Calibri" w:cs="Arial" w:eastAsiaTheme="minorHAnsi"/>
          <w:b/>
          <w:b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Arial" w:eastAsiaTheme="minorHAnsi" w:ascii="Times New Roman" w:hAnsi="Times New Roman"/>
          <w:b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Atenciosamente,</w:t>
      </w:r>
    </w:p>
    <w:p>
      <w:pPr>
        <w:pStyle w:val="Normal"/>
        <w:numPr>
          <w:ilvl w:val="0"/>
          <w:numId w:val="0"/>
        </w:numPr>
        <w:spacing w:lineRule="exact" w:line="28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spacing w:lineRule="auto" w:line="36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20"/>
          <w:tab w:val="center" w:pos="4818" w:leader="none"/>
          <w:tab w:val="center" w:pos="7144" w:leader="none"/>
        </w:tabs>
        <w:spacing w:before="0" w:after="32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por extenso, função e carimbo da empresa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55" w:leader="none"/>
        </w:tabs>
        <w:spacing w:lineRule="exact" w:line="280" w:before="94" w:after="16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213a01"/>
    <w:rPr>
      <w:rFonts w:ascii="Arial" w:hAnsi="Arial" w:eastAsia="Arial" w:cs="Arial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13a01"/>
    <w:rPr>
      <w:rFonts w:ascii="Arial" w:hAnsi="Arial" w:eastAsia="Arial" w:cs="Arial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5097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213a01"/>
    <w:pPr>
      <w:widowControl w:val="false"/>
      <w:spacing w:lineRule="auto" w:line="240" w:before="0" w:after="0"/>
    </w:pPr>
    <w:rPr>
      <w:rFonts w:ascii="Arial" w:hAnsi="Arial" w:eastAsia="Arial" w:cs="Arial"/>
      <w:lang w:val="pt-PT" w:eastAsia="pt-PT" w:bidi="pt-PT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6d66bf"/>
    <w:pPr>
      <w:widowControl w:val="false"/>
      <w:spacing w:lineRule="auto" w:line="240" w:before="0" w:after="0"/>
      <w:ind w:left="679" w:hanging="567"/>
      <w:jc w:val="both"/>
    </w:pPr>
    <w:rPr>
      <w:rFonts w:ascii="Arial" w:hAnsi="Arial" w:eastAsia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13a01"/>
    <w:pPr>
      <w:widowControl w:val="false"/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rFonts w:ascii="Arial" w:hAnsi="Arial" w:eastAsia="Arial" w:cs="Arial"/>
      <w:lang w:val="pt-PT" w:eastAsia="pt-PT" w:bidi="pt-PT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5097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13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LibreOffice/6.1.6.3$Windows_X86_64 LibreOffice_project/5896ab1714085361c45cf540f76f60673dd96a72</Application>
  <Pages>1</Pages>
  <Words>90</Words>
  <Characters>492</Characters>
  <CharactersWithSpaces>652</CharactersWithSpaces>
  <Paragraphs>12</Paragraphs>
  <Company>COMLURB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2018-12-12T16:06:00Z</dcterms:created>
  <dc:creator>Samantha Cristina de Menezes Lopes</dc:creator>
  <dc:description/>
  <dc:language>pt-BR</dc:language>
  <cp:lastModifiedBy/>
  <cp:lastPrinted>2018-12-12T16:14:00Z</cp:lastPrinted>
  <dcterms:modified xsi:type="dcterms:W3CDTF">2022-02-15T12:23:46Z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COMLURB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